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469" w:rsidRPr="00894469" w:rsidRDefault="00894469" w:rsidP="00894469">
      <w:pPr>
        <w:widowControl/>
        <w:shd w:val="clear" w:color="auto" w:fill="FFFFFF"/>
        <w:spacing w:after="300" w:line="480" w:lineRule="atLeast"/>
        <w:jc w:val="center"/>
        <w:outlineLvl w:val="2"/>
        <w:rPr>
          <w:rFonts w:ascii="仿宋_GB2312" w:eastAsia="仿宋_GB2312" w:hAnsi="等线" w:cs="Times New Roman"/>
          <w:color w:val="000000"/>
          <w:sz w:val="32"/>
          <w:szCs w:val="28"/>
        </w:rPr>
      </w:pPr>
      <w:r w:rsidRPr="00894469">
        <w:rPr>
          <w:rFonts w:ascii="仿宋_GB2312" w:eastAsia="仿宋_GB2312" w:hAnsi="等线" w:cs="Times New Roman" w:hint="eastAsia"/>
          <w:color w:val="000000"/>
          <w:sz w:val="32"/>
          <w:szCs w:val="28"/>
        </w:rPr>
        <w:t>致全国大学英语四、六级考试考生的一封信</w:t>
      </w:r>
    </w:p>
    <w:p w:rsidR="00894469" w:rsidRPr="00894469" w:rsidRDefault="00894469" w:rsidP="00894469">
      <w:pPr>
        <w:widowControl/>
        <w:shd w:val="clear" w:color="auto" w:fill="FFFFFF"/>
        <w:spacing w:line="480" w:lineRule="atLeast"/>
        <w:ind w:firstLine="540"/>
        <w:jc w:val="left"/>
        <w:rPr>
          <w:rFonts w:ascii="仿宋_GB2312" w:eastAsia="仿宋_GB2312" w:hAnsi="等线" w:cs="Times New Roman"/>
          <w:color w:val="000000"/>
          <w:sz w:val="32"/>
          <w:szCs w:val="28"/>
        </w:rPr>
      </w:pPr>
      <w:r w:rsidRPr="00894469">
        <w:rPr>
          <w:rFonts w:ascii="仿宋_GB2312" w:eastAsia="仿宋_GB2312" w:hAnsi="等线" w:cs="Times New Roman" w:hint="eastAsia"/>
          <w:color w:val="000000"/>
          <w:sz w:val="32"/>
          <w:szCs w:val="28"/>
        </w:rPr>
        <w:t>各位考生：</w:t>
      </w:r>
    </w:p>
    <w:p w:rsidR="00894469" w:rsidRPr="00894469" w:rsidRDefault="00894469" w:rsidP="00894469">
      <w:pPr>
        <w:widowControl/>
        <w:shd w:val="clear" w:color="auto" w:fill="FFFFFF"/>
        <w:spacing w:line="480" w:lineRule="atLeast"/>
        <w:ind w:firstLine="540"/>
        <w:jc w:val="left"/>
        <w:rPr>
          <w:rFonts w:ascii="仿宋_GB2312" w:eastAsia="仿宋_GB2312" w:hAnsi="等线" w:cs="Times New Roman" w:hint="eastAsia"/>
          <w:color w:val="000000"/>
          <w:sz w:val="32"/>
          <w:szCs w:val="28"/>
        </w:rPr>
      </w:pPr>
      <w:r w:rsidRPr="00894469">
        <w:rPr>
          <w:rFonts w:ascii="仿宋_GB2312" w:eastAsia="仿宋_GB2312" w:hAnsi="等线" w:cs="Times New Roman" w:hint="eastAsia"/>
          <w:color w:val="000000"/>
          <w:sz w:val="32"/>
          <w:szCs w:val="28"/>
        </w:rPr>
        <w:t>2019年上半年全国大学英语四、六级考试将于6月15日举行，现将考试有关注意事项提示如下:</w:t>
      </w:r>
      <w:bookmarkStart w:id="0" w:name="_GoBack"/>
      <w:bookmarkEnd w:id="0"/>
    </w:p>
    <w:p w:rsidR="00894469" w:rsidRPr="00894469" w:rsidRDefault="00894469" w:rsidP="00894469">
      <w:pPr>
        <w:widowControl/>
        <w:shd w:val="clear" w:color="auto" w:fill="FFFFFF"/>
        <w:spacing w:line="480" w:lineRule="atLeast"/>
        <w:ind w:firstLine="540"/>
        <w:jc w:val="left"/>
        <w:rPr>
          <w:rFonts w:ascii="仿宋_GB2312" w:eastAsia="仿宋_GB2312" w:hAnsi="等线" w:cs="Times New Roman" w:hint="eastAsia"/>
          <w:color w:val="000000"/>
          <w:sz w:val="32"/>
          <w:szCs w:val="28"/>
        </w:rPr>
      </w:pPr>
      <w:r w:rsidRPr="00894469">
        <w:rPr>
          <w:rFonts w:ascii="仿宋_GB2312" w:eastAsia="仿宋_GB2312" w:hAnsi="等线" w:cs="Times New Roman" w:hint="eastAsia"/>
          <w:color w:val="000000"/>
          <w:sz w:val="32"/>
          <w:szCs w:val="28"/>
        </w:rPr>
        <w:t>一、请在考前及时登录全国大学英语四、六级考试报名网站（cet-bm.neea.edu.cn）打印准考证，无准考证者不准入场。</w:t>
      </w:r>
    </w:p>
    <w:p w:rsidR="00894469" w:rsidRPr="00894469" w:rsidRDefault="00894469" w:rsidP="00894469">
      <w:pPr>
        <w:widowControl/>
        <w:shd w:val="clear" w:color="auto" w:fill="FFFFFF"/>
        <w:spacing w:line="480" w:lineRule="atLeast"/>
        <w:ind w:firstLine="540"/>
        <w:jc w:val="left"/>
        <w:rPr>
          <w:rFonts w:ascii="仿宋_GB2312" w:eastAsia="仿宋_GB2312" w:hAnsi="等线" w:cs="Times New Roman" w:hint="eastAsia"/>
          <w:color w:val="000000"/>
          <w:sz w:val="32"/>
          <w:szCs w:val="28"/>
        </w:rPr>
      </w:pPr>
      <w:r w:rsidRPr="00894469">
        <w:rPr>
          <w:rFonts w:ascii="仿宋_GB2312" w:eastAsia="仿宋_GB2312" w:hAnsi="等线" w:cs="Times New Roman" w:hint="eastAsia"/>
          <w:color w:val="000000"/>
          <w:sz w:val="32"/>
          <w:szCs w:val="28"/>
        </w:rPr>
        <w:t>二、为维护国家教育考试的权威性，保障广大考生合法利益，确保考试公平公正，本次考试实行考试</w:t>
      </w:r>
      <w:proofErr w:type="gramStart"/>
      <w:r w:rsidRPr="00894469">
        <w:rPr>
          <w:rFonts w:ascii="仿宋_GB2312" w:eastAsia="仿宋_GB2312" w:hAnsi="等线" w:cs="Times New Roman" w:hint="eastAsia"/>
          <w:color w:val="000000"/>
          <w:sz w:val="32"/>
          <w:szCs w:val="28"/>
        </w:rPr>
        <w:t>封闭区</w:t>
      </w:r>
      <w:proofErr w:type="gramEnd"/>
      <w:r w:rsidRPr="00894469">
        <w:rPr>
          <w:rFonts w:ascii="仿宋_GB2312" w:eastAsia="仿宋_GB2312" w:hAnsi="等线" w:cs="Times New Roman" w:hint="eastAsia"/>
          <w:color w:val="000000"/>
          <w:sz w:val="32"/>
          <w:szCs w:val="28"/>
        </w:rPr>
        <w:t>入口和进入考场两次安检制度。第一次安检是考生进入考试封闭区时，除有效身份证件、准考证、黑色签字笔等考试必需物品外，其他物品（包括书包、手包、手机、手表、其他电子设备、涂改液、修正带，书本及学习资料等）禁止带入，请考生将禁带</w:t>
      </w:r>
      <w:proofErr w:type="gramStart"/>
      <w:r w:rsidRPr="00894469">
        <w:rPr>
          <w:rFonts w:ascii="仿宋_GB2312" w:eastAsia="仿宋_GB2312" w:hAnsi="等线" w:cs="Times New Roman" w:hint="eastAsia"/>
          <w:color w:val="000000"/>
          <w:sz w:val="32"/>
          <w:szCs w:val="28"/>
        </w:rPr>
        <w:t>非考试</w:t>
      </w:r>
      <w:proofErr w:type="gramEnd"/>
      <w:r w:rsidRPr="00894469">
        <w:rPr>
          <w:rFonts w:ascii="仿宋_GB2312" w:eastAsia="仿宋_GB2312" w:hAnsi="等线" w:cs="Times New Roman" w:hint="eastAsia"/>
          <w:color w:val="000000"/>
          <w:sz w:val="32"/>
          <w:szCs w:val="28"/>
        </w:rPr>
        <w:t>必需物品提前安置好,考点不负责保管考生物品。第二次安检是考生进入考场时，配合监考老师进行证件和违禁物品检查。</w:t>
      </w:r>
    </w:p>
    <w:p w:rsidR="00894469" w:rsidRPr="00894469" w:rsidRDefault="00894469" w:rsidP="00894469">
      <w:pPr>
        <w:widowControl/>
        <w:shd w:val="clear" w:color="auto" w:fill="FFFFFF"/>
        <w:spacing w:line="480" w:lineRule="atLeast"/>
        <w:ind w:firstLine="540"/>
        <w:jc w:val="left"/>
        <w:rPr>
          <w:rFonts w:ascii="仿宋_GB2312" w:eastAsia="仿宋_GB2312" w:hAnsi="等线" w:cs="Times New Roman" w:hint="eastAsia"/>
          <w:color w:val="000000"/>
          <w:sz w:val="32"/>
          <w:szCs w:val="28"/>
        </w:rPr>
      </w:pPr>
      <w:r w:rsidRPr="00894469">
        <w:rPr>
          <w:rFonts w:ascii="仿宋_GB2312" w:eastAsia="仿宋_GB2312" w:hAnsi="等线" w:cs="Times New Roman" w:hint="eastAsia"/>
          <w:color w:val="000000"/>
          <w:sz w:val="32"/>
          <w:szCs w:val="28"/>
        </w:rPr>
        <w:t>三、严禁将手机及其他摄、录像设备带入考场并将试题、答卷等拍照传出考场。严禁将试卷、答题卡（答卷）带离考场。</w:t>
      </w:r>
    </w:p>
    <w:p w:rsidR="00894469" w:rsidRPr="00894469" w:rsidRDefault="00894469" w:rsidP="00894469">
      <w:pPr>
        <w:widowControl/>
        <w:shd w:val="clear" w:color="auto" w:fill="FFFFFF"/>
        <w:spacing w:line="480" w:lineRule="atLeast"/>
        <w:ind w:firstLine="540"/>
        <w:jc w:val="left"/>
        <w:rPr>
          <w:rFonts w:ascii="仿宋_GB2312" w:eastAsia="仿宋_GB2312" w:hAnsi="等线" w:cs="Times New Roman" w:hint="eastAsia"/>
          <w:color w:val="000000"/>
          <w:sz w:val="32"/>
          <w:szCs w:val="28"/>
        </w:rPr>
      </w:pPr>
      <w:r w:rsidRPr="00894469">
        <w:rPr>
          <w:rFonts w:ascii="仿宋_GB2312" w:eastAsia="仿宋_GB2312" w:hAnsi="等线" w:cs="Times New Roman" w:hint="eastAsia"/>
          <w:color w:val="000000"/>
          <w:sz w:val="32"/>
          <w:szCs w:val="28"/>
        </w:rPr>
        <w:t>四、根据《山东省教育厅关于从严治考切实加强教育考试安全工作的通知》（</w:t>
      </w:r>
      <w:proofErr w:type="gramStart"/>
      <w:r w:rsidRPr="00894469">
        <w:rPr>
          <w:rFonts w:ascii="仿宋_GB2312" w:eastAsia="仿宋_GB2312" w:hAnsi="等线" w:cs="Times New Roman" w:hint="eastAsia"/>
          <w:color w:val="000000"/>
          <w:sz w:val="32"/>
          <w:szCs w:val="28"/>
        </w:rPr>
        <w:t>鲁教招</w:t>
      </w:r>
      <w:proofErr w:type="gramEnd"/>
      <w:r w:rsidRPr="00894469">
        <w:rPr>
          <w:rFonts w:ascii="仿宋_GB2312" w:eastAsia="仿宋_GB2312" w:hAnsi="等线" w:cs="Times New Roman" w:hint="eastAsia"/>
          <w:color w:val="000000"/>
          <w:sz w:val="32"/>
          <w:szCs w:val="28"/>
        </w:rPr>
        <w:t>字[2019]6号）规定，成年考生的作弊行为,要记入考生诚信档案和公共信用信息平台,</w:t>
      </w:r>
      <w:r w:rsidRPr="00894469">
        <w:rPr>
          <w:rFonts w:ascii="仿宋_GB2312" w:eastAsia="仿宋_GB2312" w:hAnsi="等线" w:cs="Times New Roman" w:hint="eastAsia"/>
          <w:color w:val="000000"/>
          <w:sz w:val="32"/>
          <w:szCs w:val="28"/>
        </w:rPr>
        <w:lastRenderedPageBreak/>
        <w:t>并把作弊考生情况向其所在学校或单位通报,在校学生由学校按照有关规定给予相应处理,直至开除学籍；在职考生由所在单位视情节轻重给予相应处理。涉嫌犯罪的,移送司法机关追究刑事责任。如发现</w:t>
      </w:r>
      <w:proofErr w:type="gramStart"/>
      <w:r w:rsidRPr="00894469">
        <w:rPr>
          <w:rFonts w:ascii="仿宋_GB2312" w:eastAsia="仿宋_GB2312" w:hAnsi="等线" w:cs="Times New Roman" w:hint="eastAsia"/>
          <w:color w:val="000000"/>
          <w:sz w:val="32"/>
          <w:szCs w:val="28"/>
        </w:rPr>
        <w:t>任何涉考违规</w:t>
      </w:r>
      <w:proofErr w:type="gramEnd"/>
      <w:r w:rsidRPr="00894469">
        <w:rPr>
          <w:rFonts w:ascii="仿宋_GB2312" w:eastAsia="仿宋_GB2312" w:hAnsi="等线" w:cs="Times New Roman" w:hint="eastAsia"/>
          <w:color w:val="000000"/>
          <w:sz w:val="32"/>
          <w:szCs w:val="28"/>
        </w:rPr>
        <w:t>违法行为，请立即向我院举报或向公安机关报案（我院举报电话：0531-86162757）。</w:t>
      </w:r>
    </w:p>
    <w:p w:rsidR="00894469" w:rsidRPr="00894469" w:rsidRDefault="00894469" w:rsidP="00894469">
      <w:pPr>
        <w:widowControl/>
        <w:shd w:val="clear" w:color="auto" w:fill="FFFFFF"/>
        <w:spacing w:line="480" w:lineRule="atLeast"/>
        <w:ind w:firstLine="540"/>
        <w:jc w:val="left"/>
        <w:rPr>
          <w:rFonts w:ascii="仿宋_GB2312" w:eastAsia="仿宋_GB2312" w:hAnsi="等线" w:cs="Times New Roman" w:hint="eastAsia"/>
          <w:color w:val="000000"/>
          <w:sz w:val="32"/>
          <w:szCs w:val="28"/>
        </w:rPr>
      </w:pPr>
      <w:r w:rsidRPr="00894469">
        <w:rPr>
          <w:rFonts w:ascii="仿宋_GB2312" w:eastAsia="仿宋_GB2312" w:hAnsi="等线" w:cs="Times New Roman" w:hint="eastAsia"/>
          <w:color w:val="000000"/>
          <w:sz w:val="32"/>
          <w:szCs w:val="28"/>
        </w:rPr>
        <w:t>诚信是为人之道，立世之本，也是考试的基本要求。希望广大考生能够端正考试态度，认真履行承诺，严格遵守纪律，诚信参加考试。祝愿广大考生考试顺利，取得好成绩！</w:t>
      </w:r>
      <w:r w:rsidRPr="00894469">
        <w:rPr>
          <w:rFonts w:ascii="仿宋_GB2312" w:eastAsia="仿宋_GB2312" w:hAnsi="等线" w:cs="Times New Roman" w:hint="eastAsia"/>
          <w:color w:val="000000"/>
          <w:sz w:val="32"/>
          <w:szCs w:val="28"/>
        </w:rPr>
        <w:t> </w:t>
      </w:r>
    </w:p>
    <w:p w:rsidR="00894469" w:rsidRPr="00894469" w:rsidRDefault="00894469" w:rsidP="00894469">
      <w:pPr>
        <w:widowControl/>
        <w:shd w:val="clear" w:color="auto" w:fill="FFFFFF"/>
        <w:spacing w:line="480" w:lineRule="atLeast"/>
        <w:ind w:leftChars="50" w:left="4585" w:hangingChars="1400" w:hanging="4480"/>
        <w:jc w:val="left"/>
        <w:rPr>
          <w:rFonts w:ascii="仿宋_GB2312" w:eastAsia="仿宋_GB2312" w:hAnsi="等线" w:cs="Times New Roman" w:hint="eastAsia"/>
          <w:color w:val="000000"/>
          <w:sz w:val="32"/>
          <w:szCs w:val="28"/>
        </w:rPr>
      </w:pPr>
      <w:r w:rsidRPr="00894469">
        <w:rPr>
          <w:rFonts w:ascii="仿宋_GB2312" w:eastAsia="仿宋_GB2312" w:hAnsi="等线" w:cs="Times New Roman" w:hint="eastAsia"/>
          <w:color w:val="000000"/>
          <w:sz w:val="32"/>
          <w:szCs w:val="28"/>
        </w:rPr>
        <w:t xml:space="preserve">　　　　　　　　　　　　　　　　　　　　　　　　　　　　　　　　山东省教育招生考试院</w:t>
      </w:r>
    </w:p>
    <w:p w:rsidR="00894469" w:rsidRPr="00894469" w:rsidRDefault="00894469" w:rsidP="00894469">
      <w:pPr>
        <w:widowControl/>
        <w:shd w:val="clear" w:color="auto" w:fill="FFFFFF"/>
        <w:spacing w:line="480" w:lineRule="atLeast"/>
        <w:ind w:leftChars="50" w:left="5065" w:hangingChars="1550" w:hanging="4960"/>
        <w:jc w:val="left"/>
        <w:rPr>
          <w:rFonts w:ascii="仿宋_GB2312" w:eastAsia="仿宋_GB2312" w:hAnsi="等线" w:cs="Times New Roman" w:hint="eastAsia"/>
          <w:color w:val="000000"/>
          <w:sz w:val="32"/>
          <w:szCs w:val="28"/>
        </w:rPr>
      </w:pPr>
      <w:r>
        <w:rPr>
          <w:rFonts w:ascii="仿宋_GB2312" w:eastAsia="仿宋_GB2312" w:hAnsi="等线" w:cs="Times New Roman" w:hint="eastAsia"/>
          <w:color w:val="000000"/>
          <w:sz w:val="32"/>
          <w:szCs w:val="28"/>
        </w:rPr>
        <w:t xml:space="preserve">　　　　　　　　　　　　　　　</w:t>
      </w:r>
      <w:r w:rsidRPr="00894469">
        <w:rPr>
          <w:rFonts w:ascii="仿宋_GB2312" w:eastAsia="仿宋_GB2312" w:hAnsi="等线" w:cs="Times New Roman" w:hint="eastAsia"/>
          <w:color w:val="000000"/>
          <w:sz w:val="32"/>
          <w:szCs w:val="28"/>
        </w:rPr>
        <w:t>2019年5月27日</w:t>
      </w:r>
    </w:p>
    <w:p w:rsidR="006B5E39" w:rsidRPr="00894469" w:rsidRDefault="006B5E39">
      <w:pPr>
        <w:rPr>
          <w:rFonts w:ascii="仿宋_GB2312" w:eastAsia="仿宋_GB2312" w:hAnsi="等线" w:cs="Times New Roman"/>
          <w:color w:val="000000"/>
          <w:sz w:val="32"/>
          <w:szCs w:val="28"/>
        </w:rPr>
      </w:pPr>
    </w:p>
    <w:sectPr w:rsidR="006B5E39" w:rsidRPr="00894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0304E"/>
    <w:multiLevelType w:val="multilevel"/>
    <w:tmpl w:val="CED4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69"/>
    <w:rsid w:val="006B5E39"/>
    <w:rsid w:val="0089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87C38"/>
  <w15:chartTrackingRefBased/>
  <w15:docId w15:val="{E2364C33-8CFA-47A7-B093-96125A43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74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9E9E9"/>
                <w:bottom w:val="none" w:sz="0" w:space="0" w:color="auto"/>
                <w:right w:val="none" w:sz="0" w:space="0" w:color="auto"/>
              </w:divBdr>
              <w:divsChild>
                <w:div w:id="10478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43133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393</Characters>
  <Application>Microsoft Office Word</Application>
  <DocSecurity>0</DocSecurity>
  <Lines>17</Lines>
  <Paragraphs>17</Paragraphs>
  <ScaleCrop>false</ScaleCrop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汪亚敏</dc:creator>
  <cp:keywords/>
  <dc:description/>
  <cp:lastModifiedBy>汪亚敏</cp:lastModifiedBy>
  <cp:revision>1</cp:revision>
  <dcterms:created xsi:type="dcterms:W3CDTF">2019-05-29T02:56:00Z</dcterms:created>
  <dcterms:modified xsi:type="dcterms:W3CDTF">2019-05-29T03:03:00Z</dcterms:modified>
</cp:coreProperties>
</file>